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F5D9D" w14:textId="54B2DD94" w:rsidR="00C27631" w:rsidRDefault="0052788C">
      <w:pPr>
        <w:rPr>
          <w:rFonts w:hint="eastAsia"/>
        </w:rPr>
      </w:pPr>
      <w:r>
        <w:rPr>
          <w:rFonts w:hint="eastAsia"/>
        </w:rPr>
        <w:t>网络概述</w:t>
      </w:r>
    </w:p>
    <w:p w14:paraId="1A01A1AC" w14:textId="01F7582C" w:rsidR="0052788C" w:rsidRDefault="0052788C">
      <w:pPr>
        <w:rPr>
          <w:rFonts w:hint="eastAsia"/>
        </w:rPr>
      </w:pPr>
      <w:r>
        <w:rPr>
          <w:rFonts w:hint="eastAsia"/>
        </w:rPr>
        <w:t>OSI参考模型</w:t>
      </w:r>
    </w:p>
    <w:p w14:paraId="1F436277" w14:textId="0D6EA574" w:rsidR="0052788C" w:rsidRDefault="0052788C">
      <w:r w:rsidRPr="0052788C">
        <w:rPr>
          <w:rFonts w:hint="eastAsia"/>
        </w:rPr>
        <w:t>国际标准化组织ISO在1974年制定的OSI</w:t>
      </w:r>
      <w:r w:rsidRPr="0052788C">
        <w:rPr>
          <w:rFonts w:hint="eastAsia"/>
        </w:rPr>
        <w:cr/>
        <w:t>开放系统互连（OSI）参考模型分为7个层次</w:t>
      </w:r>
      <w:r w:rsidRPr="0052788C">
        <w:rPr>
          <w:rFonts w:hint="eastAsia"/>
        </w:rPr>
        <w:cr/>
        <w:t>OSI模型本身不是网络体系结构的全部内容</w:t>
      </w:r>
      <w:r w:rsidRPr="0052788C">
        <w:rPr>
          <w:rFonts w:hint="eastAsia"/>
        </w:rPr>
        <w:cr/>
        <w:t>它并未确切描述用于各层的协议和服务，仅是告诉每一层应该做什么</w:t>
      </w:r>
      <w:r w:rsidRPr="0052788C">
        <w:rPr>
          <w:rFonts w:hint="eastAsia"/>
        </w:rPr>
        <w:cr/>
        <w:t xml:space="preserve">OSI的国际标准号为：ISO 7498 </w:t>
      </w:r>
      <w:r w:rsidRPr="0052788C">
        <w:rPr>
          <w:rFonts w:hint="eastAsia"/>
        </w:rPr>
        <w:cr/>
      </w:r>
      <w:r>
        <w:rPr>
          <w:noProof/>
        </w:rPr>
        <w:drawing>
          <wp:inline distT="0" distB="0" distL="0" distR="0" wp14:anchorId="68CE16E0" wp14:editId="2F0D5759">
            <wp:extent cx="4679950" cy="3061469"/>
            <wp:effectExtent l="0" t="0" r="0" b="0"/>
            <wp:docPr id="24579" name="Picture 3" descr="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T2-7"/>
                    <pic:cNvPicPr>
                      <a:picLocks noChangeAspect="1" noChangeArrowheads="1"/>
                    </pic:cNvPicPr>
                  </pic:nvPicPr>
                  <pic:blipFill rotWithShape="1">
                    <a:blip r:embed="rId6">
                      <a:extLst>
                        <a:ext uri="{28A0092B-C50C-407E-A947-70E740481C1C}">
                          <a14:useLocalDpi xmlns:a14="http://schemas.microsoft.com/office/drawing/2010/main" val="0"/>
                        </a:ext>
                      </a:extLst>
                    </a:blip>
                    <a:srcRect b="8534"/>
                    <a:stretch>
                      <a:fillRect/>
                    </a:stretch>
                  </pic:blipFill>
                  <pic:spPr bwMode="auto">
                    <a:xfrm>
                      <a:off x="0" y="0"/>
                      <a:ext cx="4686978" cy="3066066"/>
                    </a:xfrm>
                    <a:prstGeom prst="rect">
                      <a:avLst/>
                    </a:prstGeom>
                    <a:noFill/>
                    <a:ln>
                      <a:noFill/>
                    </a:ln>
                  </pic:spPr>
                </pic:pic>
              </a:graphicData>
            </a:graphic>
          </wp:inline>
        </w:drawing>
      </w:r>
    </w:p>
    <w:p w14:paraId="67D07994" w14:textId="77777777" w:rsidR="007210A9" w:rsidRDefault="007210A9">
      <w:pPr>
        <w:rPr>
          <w:rFonts w:hint="eastAsia"/>
        </w:rPr>
      </w:pPr>
    </w:p>
    <w:p w14:paraId="5D6160D3" w14:textId="5DD3960D" w:rsidR="0052788C" w:rsidRDefault="0052788C">
      <w:pPr>
        <w:rPr>
          <w:rFonts w:hint="eastAsia"/>
        </w:rPr>
      </w:pPr>
      <w:r>
        <w:rPr>
          <w:rFonts w:hint="eastAsia"/>
        </w:rPr>
        <w:t>数据传送</w:t>
      </w:r>
    </w:p>
    <w:p w14:paraId="6F35CAA0" w14:textId="77777777" w:rsidR="0052788C" w:rsidRDefault="0052788C">
      <w:pPr>
        <w:rPr>
          <w:rFonts w:hint="eastAsia"/>
        </w:rPr>
      </w:pPr>
    </w:p>
    <w:p w14:paraId="65C5D233" w14:textId="0163C478" w:rsidR="0052788C" w:rsidRDefault="0052788C">
      <w:pPr>
        <w:rPr>
          <w:rFonts w:hint="eastAsia"/>
        </w:rPr>
      </w:pPr>
      <w:r w:rsidRPr="0052788C">
        <w:rPr>
          <w:noProof/>
        </w:rPr>
        <w:drawing>
          <wp:inline distT="0" distB="0" distL="0" distR="0" wp14:anchorId="6B74CFD0" wp14:editId="093C209A">
            <wp:extent cx="3379733" cy="2178050"/>
            <wp:effectExtent l="0" t="0" r="0" b="0"/>
            <wp:docPr id="149749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9881" name=""/>
                    <pic:cNvPicPr/>
                  </pic:nvPicPr>
                  <pic:blipFill>
                    <a:blip r:embed="rId7"/>
                    <a:stretch>
                      <a:fillRect/>
                    </a:stretch>
                  </pic:blipFill>
                  <pic:spPr>
                    <a:xfrm>
                      <a:off x="0" y="0"/>
                      <a:ext cx="3388353" cy="2183605"/>
                    </a:xfrm>
                    <a:prstGeom prst="rect">
                      <a:avLst/>
                    </a:prstGeom>
                  </pic:spPr>
                </pic:pic>
              </a:graphicData>
            </a:graphic>
          </wp:inline>
        </w:drawing>
      </w:r>
    </w:p>
    <w:p w14:paraId="4D6C8A06" w14:textId="7239DD7E" w:rsidR="0052788C" w:rsidRDefault="0052788C">
      <w:pPr>
        <w:rPr>
          <w:rFonts w:hint="eastAsia"/>
        </w:rPr>
      </w:pPr>
      <w:r>
        <w:rPr>
          <w:rFonts w:hint="eastAsia"/>
        </w:rPr>
        <w:t>TCP/IP协议的层次结构</w:t>
      </w:r>
    </w:p>
    <w:p w14:paraId="78BC6D7B" w14:textId="77D64EE7" w:rsidR="0052788C" w:rsidRDefault="0052788C">
      <w:pPr>
        <w:rPr>
          <w:rFonts w:hint="eastAsia"/>
        </w:rPr>
      </w:pPr>
      <w:r w:rsidRPr="0052788C">
        <w:rPr>
          <w:rFonts w:hint="eastAsia"/>
        </w:rPr>
        <w:t>结构为4个层次：</w:t>
      </w:r>
      <w:r w:rsidRPr="0052788C">
        <w:rPr>
          <w:rFonts w:hint="eastAsia"/>
        </w:rPr>
        <w:cr/>
        <w:t>网络接口层NIL</w:t>
      </w:r>
      <w:r>
        <w:rPr>
          <w:rFonts w:hint="eastAsia"/>
        </w:rPr>
        <w:t>（数据链路、物理层）</w:t>
      </w:r>
      <w:r w:rsidRPr="0052788C">
        <w:rPr>
          <w:rFonts w:hint="eastAsia"/>
        </w:rPr>
        <w:t>、IP层</w:t>
      </w:r>
      <w:r>
        <w:rPr>
          <w:rFonts w:hint="eastAsia"/>
        </w:rPr>
        <w:t>（网络层 ）</w:t>
      </w:r>
      <w:r w:rsidRPr="0052788C">
        <w:rPr>
          <w:rFonts w:hint="eastAsia"/>
        </w:rPr>
        <w:t>、TCP层</w:t>
      </w:r>
      <w:r>
        <w:rPr>
          <w:rFonts w:hint="eastAsia"/>
        </w:rPr>
        <w:t>（运输层）</w:t>
      </w:r>
      <w:r w:rsidRPr="0052788C">
        <w:rPr>
          <w:rFonts w:hint="eastAsia"/>
        </w:rPr>
        <w:t xml:space="preserve">、应用层 </w:t>
      </w:r>
      <w:r>
        <w:rPr>
          <w:rFonts w:hint="eastAsia"/>
        </w:rPr>
        <w:t>（应用层、表示层、会话层）</w:t>
      </w:r>
      <w:r w:rsidRPr="0052788C">
        <w:rPr>
          <w:rFonts w:hint="eastAsia"/>
        </w:rPr>
        <w:cr/>
      </w:r>
      <w:r>
        <w:rPr>
          <w:noProof/>
        </w:rPr>
        <w:drawing>
          <wp:inline distT="0" distB="0" distL="0" distR="0" wp14:anchorId="4431F1DF" wp14:editId="4A9DD031">
            <wp:extent cx="4307689" cy="2345488"/>
            <wp:effectExtent l="0" t="0" r="0" b="0"/>
            <wp:docPr id="325636" name="Picture 4" descr="T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6" name="Picture 4" descr="T2-12"/>
                    <pic:cNvPicPr>
                      <a:picLocks noChangeAspect="1" noChangeArrowheads="1"/>
                    </pic:cNvPicPr>
                  </pic:nvPicPr>
                  <pic:blipFill rotWithShape="1">
                    <a:blip r:embed="rId8">
                      <a:extLst>
                        <a:ext uri="{28A0092B-C50C-407E-A947-70E740481C1C}">
                          <a14:useLocalDpi xmlns:a14="http://schemas.microsoft.com/office/drawing/2010/main" val="0"/>
                        </a:ext>
                      </a:extLst>
                    </a:blip>
                    <a:srcRect b="12622"/>
                    <a:stretch>
                      <a:fillRect/>
                    </a:stretch>
                  </pic:blipFill>
                  <pic:spPr bwMode="auto">
                    <a:xfrm>
                      <a:off x="0" y="0"/>
                      <a:ext cx="4315612" cy="2349802"/>
                    </a:xfrm>
                    <a:prstGeom prst="rect">
                      <a:avLst/>
                    </a:prstGeom>
                    <a:noFill/>
                    <a:ln>
                      <a:noFill/>
                    </a:ln>
                  </pic:spPr>
                </pic:pic>
              </a:graphicData>
            </a:graphic>
          </wp:inline>
        </w:drawing>
      </w:r>
    </w:p>
    <w:p w14:paraId="3B16ACC8" w14:textId="3B4E7D10" w:rsidR="0052788C" w:rsidRDefault="00310F1E">
      <w:pPr>
        <w:rPr>
          <w:rFonts w:hint="eastAsia"/>
        </w:rPr>
      </w:pPr>
      <w:r>
        <w:rPr>
          <w:rFonts w:hint="eastAsia"/>
        </w:rPr>
        <w:t>TCP/IP协议簇（protocol Suite）</w:t>
      </w:r>
    </w:p>
    <w:p w14:paraId="770A3652" w14:textId="4A5BBC94" w:rsidR="00310F1E" w:rsidRDefault="00310F1E">
      <w:pPr>
        <w:rPr>
          <w:rFonts w:hint="eastAsia"/>
        </w:rPr>
      </w:pPr>
      <w:r w:rsidRPr="00310F1E">
        <w:rPr>
          <w:noProof/>
        </w:rPr>
        <w:drawing>
          <wp:inline distT="0" distB="0" distL="0" distR="0" wp14:anchorId="3C5E45AB" wp14:editId="0ABF60C3">
            <wp:extent cx="5496560" cy="3430882"/>
            <wp:effectExtent l="0" t="0" r="0" b="0"/>
            <wp:docPr id="1166643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43568" name=""/>
                    <pic:cNvPicPr/>
                  </pic:nvPicPr>
                  <pic:blipFill>
                    <a:blip r:embed="rId9"/>
                    <a:stretch>
                      <a:fillRect/>
                    </a:stretch>
                  </pic:blipFill>
                  <pic:spPr>
                    <a:xfrm>
                      <a:off x="0" y="0"/>
                      <a:ext cx="5502367" cy="3434507"/>
                    </a:xfrm>
                    <a:prstGeom prst="rect">
                      <a:avLst/>
                    </a:prstGeom>
                  </pic:spPr>
                </pic:pic>
              </a:graphicData>
            </a:graphic>
          </wp:inline>
        </w:drawing>
      </w:r>
    </w:p>
    <w:p w14:paraId="0B1F6C61" w14:textId="3E3C5EBB" w:rsidR="00310F1E" w:rsidRDefault="00310F1E">
      <w:pPr>
        <w:rPr>
          <w:rFonts w:hint="eastAsia"/>
        </w:rPr>
      </w:pPr>
      <w:r w:rsidRPr="00310F1E">
        <w:rPr>
          <w:noProof/>
        </w:rPr>
        <w:drawing>
          <wp:inline distT="0" distB="0" distL="0" distR="0" wp14:anchorId="2D0AFE0E" wp14:editId="7DB7A829">
            <wp:extent cx="4068250" cy="2838450"/>
            <wp:effectExtent l="0" t="0" r="0" b="0"/>
            <wp:docPr id="711322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2098" name=""/>
                    <pic:cNvPicPr/>
                  </pic:nvPicPr>
                  <pic:blipFill>
                    <a:blip r:embed="rId10"/>
                    <a:stretch>
                      <a:fillRect/>
                    </a:stretch>
                  </pic:blipFill>
                  <pic:spPr>
                    <a:xfrm>
                      <a:off x="0" y="0"/>
                      <a:ext cx="4072663" cy="2841529"/>
                    </a:xfrm>
                    <a:prstGeom prst="rect">
                      <a:avLst/>
                    </a:prstGeom>
                  </pic:spPr>
                </pic:pic>
              </a:graphicData>
            </a:graphic>
          </wp:inline>
        </w:drawing>
      </w:r>
    </w:p>
    <w:p w14:paraId="5D5CACFB" w14:textId="79277968" w:rsidR="00310F1E" w:rsidRDefault="00310F1E">
      <w:pPr>
        <w:rPr>
          <w:rFonts w:hint="eastAsia"/>
        </w:rPr>
      </w:pPr>
      <w:r>
        <w:rPr>
          <w:rFonts w:hint="eastAsia"/>
        </w:rPr>
        <w:t>TCP/IP中层次和地址</w:t>
      </w:r>
    </w:p>
    <w:p w14:paraId="3AAD1DD5" w14:textId="374CBA3C" w:rsidR="00310F1E" w:rsidRDefault="00310F1E">
      <w:pPr>
        <w:rPr>
          <w:rFonts w:hint="eastAsia"/>
        </w:rPr>
      </w:pPr>
      <w:r w:rsidRPr="00310F1E">
        <w:rPr>
          <w:noProof/>
        </w:rPr>
        <w:drawing>
          <wp:inline distT="0" distB="0" distL="0" distR="0" wp14:anchorId="15915EC6" wp14:editId="6DE49D33">
            <wp:extent cx="4273550" cy="2789678"/>
            <wp:effectExtent l="0" t="0" r="0" b="0"/>
            <wp:docPr id="341901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01783" name=""/>
                    <pic:cNvPicPr/>
                  </pic:nvPicPr>
                  <pic:blipFill>
                    <a:blip r:embed="rId11"/>
                    <a:stretch>
                      <a:fillRect/>
                    </a:stretch>
                  </pic:blipFill>
                  <pic:spPr>
                    <a:xfrm>
                      <a:off x="0" y="0"/>
                      <a:ext cx="4277002" cy="2791931"/>
                    </a:xfrm>
                    <a:prstGeom prst="rect">
                      <a:avLst/>
                    </a:prstGeom>
                  </pic:spPr>
                </pic:pic>
              </a:graphicData>
            </a:graphic>
          </wp:inline>
        </w:drawing>
      </w:r>
    </w:p>
    <w:p w14:paraId="6B08FD7C" w14:textId="5B5CF78D" w:rsidR="00310F1E" w:rsidRDefault="00310F1E">
      <w:pPr>
        <w:rPr>
          <w:rFonts w:hint="eastAsia"/>
        </w:rPr>
      </w:pPr>
      <w:r>
        <w:rPr>
          <w:rFonts w:hint="eastAsia"/>
        </w:rPr>
        <w:t>应用层协议和低层协议的对应联系</w:t>
      </w:r>
    </w:p>
    <w:p w14:paraId="28335ECC" w14:textId="0A3C3843" w:rsidR="00310F1E" w:rsidRDefault="00310F1E">
      <w:pPr>
        <w:rPr>
          <w:rFonts w:hint="eastAsia"/>
        </w:rPr>
      </w:pPr>
      <w:r w:rsidRPr="00310F1E">
        <w:rPr>
          <w:noProof/>
        </w:rPr>
        <w:drawing>
          <wp:inline distT="0" distB="0" distL="0" distR="0" wp14:anchorId="43471EF5" wp14:editId="79A25321">
            <wp:extent cx="4971842" cy="2984500"/>
            <wp:effectExtent l="0" t="0" r="0" b="0"/>
            <wp:docPr id="1824424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4026" name=""/>
                    <pic:cNvPicPr/>
                  </pic:nvPicPr>
                  <pic:blipFill>
                    <a:blip r:embed="rId12"/>
                    <a:stretch>
                      <a:fillRect/>
                    </a:stretch>
                  </pic:blipFill>
                  <pic:spPr>
                    <a:xfrm>
                      <a:off x="0" y="0"/>
                      <a:ext cx="4975084" cy="2986446"/>
                    </a:xfrm>
                    <a:prstGeom prst="rect">
                      <a:avLst/>
                    </a:prstGeom>
                  </pic:spPr>
                </pic:pic>
              </a:graphicData>
            </a:graphic>
          </wp:inline>
        </w:drawing>
      </w:r>
    </w:p>
    <w:p w14:paraId="5B540BC2" w14:textId="4222B617" w:rsidR="00310F1E" w:rsidRDefault="00CD5155">
      <w:pPr>
        <w:rPr>
          <w:rFonts w:hint="eastAsia"/>
        </w:rPr>
      </w:pPr>
      <w:r>
        <w:rPr>
          <w:rFonts w:hint="eastAsia"/>
        </w:rPr>
        <w:t>计算机网络协议层次在网络拓扑中的位置</w:t>
      </w:r>
    </w:p>
    <w:p w14:paraId="2FD05567" w14:textId="3DD9385A" w:rsidR="00CD5155" w:rsidRDefault="00CD5155">
      <w:pPr>
        <w:rPr>
          <w:rFonts w:hint="eastAsia"/>
        </w:rPr>
      </w:pPr>
      <w:r w:rsidRPr="00CD5155">
        <w:rPr>
          <w:noProof/>
        </w:rPr>
        <w:drawing>
          <wp:inline distT="0" distB="0" distL="0" distR="0" wp14:anchorId="5153B2A8" wp14:editId="10ACC64A">
            <wp:extent cx="4756150" cy="1959587"/>
            <wp:effectExtent l="0" t="0" r="0" b="0"/>
            <wp:docPr id="1394080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80145" name=""/>
                    <pic:cNvPicPr/>
                  </pic:nvPicPr>
                  <pic:blipFill>
                    <a:blip r:embed="rId13"/>
                    <a:stretch>
                      <a:fillRect/>
                    </a:stretch>
                  </pic:blipFill>
                  <pic:spPr>
                    <a:xfrm>
                      <a:off x="0" y="0"/>
                      <a:ext cx="4764818" cy="1963158"/>
                    </a:xfrm>
                    <a:prstGeom prst="rect">
                      <a:avLst/>
                    </a:prstGeom>
                  </pic:spPr>
                </pic:pic>
              </a:graphicData>
            </a:graphic>
          </wp:inline>
        </w:drawing>
      </w:r>
    </w:p>
    <w:p w14:paraId="5B0C0D88" w14:textId="25AEF65E" w:rsidR="00CD5155" w:rsidRDefault="00CD5155">
      <w:pPr>
        <w:rPr>
          <w:rFonts w:hint="eastAsia"/>
        </w:rPr>
      </w:pPr>
      <w:r>
        <w:rPr>
          <w:rFonts w:hint="eastAsia"/>
        </w:rPr>
        <w:t>IP地址及应用方法</w:t>
      </w:r>
    </w:p>
    <w:p w14:paraId="3D8A0A91" w14:textId="6412D463" w:rsidR="00CD5155" w:rsidRDefault="00CD5155">
      <w:pPr>
        <w:rPr>
          <w:rFonts w:hint="eastAsia"/>
        </w:rPr>
      </w:pPr>
      <w:r>
        <w:rPr>
          <w:rFonts w:hint="eastAsia"/>
        </w:rPr>
        <w:t>IP协议中包含源IP地址和目的IP地址字段，各占32位二进制位</w:t>
      </w:r>
    </w:p>
    <w:p w14:paraId="38609667" w14:textId="58A43E6C" w:rsidR="00CD5155" w:rsidRDefault="00CD5155">
      <w:pPr>
        <w:rPr>
          <w:rFonts w:hint="eastAsia"/>
        </w:rPr>
      </w:pPr>
      <w:r>
        <w:rPr>
          <w:rFonts w:hint="eastAsia"/>
        </w:rPr>
        <w:t>因特网中每一个节点都有一个全网唯一32位IP地址</w:t>
      </w:r>
    </w:p>
    <w:p w14:paraId="5FC3C80C" w14:textId="705251FE" w:rsidR="00CD5155" w:rsidRDefault="00CD5155">
      <w:pPr>
        <w:rPr>
          <w:rFonts w:hint="eastAsia"/>
        </w:rPr>
      </w:pPr>
      <w:r>
        <w:rPr>
          <w:rFonts w:hint="eastAsia"/>
        </w:rPr>
        <w:t>IP地址是一个逻辑地址，IP地址用来唯一标识网络中一个节点的链接，网络中的节点可以是主机或路由器</w:t>
      </w:r>
    </w:p>
    <w:p w14:paraId="71CBD911" w14:textId="63060089" w:rsidR="00CD5155" w:rsidRDefault="00CD5155">
      <w:pPr>
        <w:rPr>
          <w:rFonts w:hint="eastAsia"/>
        </w:rPr>
      </w:pPr>
      <w:r>
        <w:rPr>
          <w:rFonts w:hint="eastAsia"/>
        </w:rPr>
        <w:t>主机ID标识网络中的哪一个主机</w:t>
      </w:r>
    </w:p>
    <w:p w14:paraId="1B34CEC2" w14:textId="399A0943" w:rsidR="00CD5155" w:rsidRDefault="00CD5155">
      <w:pPr>
        <w:rPr>
          <w:rFonts w:hint="eastAsia"/>
        </w:rPr>
      </w:pPr>
      <w:r>
        <w:rPr>
          <w:rFonts w:hint="eastAsia"/>
        </w:rPr>
        <w:t>网络ID标识是哪一个网络</w:t>
      </w:r>
    </w:p>
    <w:p w14:paraId="022E9740" w14:textId="5B694ECC" w:rsidR="00CD5155" w:rsidRDefault="00CD5155">
      <w:pPr>
        <w:rPr>
          <w:rFonts w:hint="eastAsia"/>
        </w:rPr>
      </w:pPr>
      <w:r>
        <w:rPr>
          <w:rFonts w:hint="eastAsia"/>
        </w:rPr>
        <w:t>IP编址技术</w:t>
      </w:r>
    </w:p>
    <w:p w14:paraId="2533D563" w14:textId="1C927F70" w:rsidR="00CD5155" w:rsidRDefault="00CD5155">
      <w:pPr>
        <w:rPr>
          <w:rFonts w:hint="eastAsia"/>
        </w:rPr>
      </w:pPr>
      <w:r w:rsidRPr="00CD5155">
        <w:rPr>
          <w:rFonts w:hint="eastAsia"/>
        </w:rPr>
        <w:t>IP编址技术的发展经历了3个阶段</w:t>
      </w:r>
      <w:r w:rsidRPr="00CD5155">
        <w:rPr>
          <w:rFonts w:hint="eastAsia"/>
        </w:rPr>
        <w:cr/>
        <w:t>分类的IP地址（A、B、C类）</w:t>
      </w:r>
      <w:r w:rsidRPr="00CD5155">
        <w:rPr>
          <w:rFonts w:hint="eastAsia"/>
        </w:rPr>
        <w:cr/>
        <w:t>1981年制订的基本编址协议标准</w:t>
      </w:r>
      <w:r w:rsidRPr="00CD5155">
        <w:rPr>
          <w:rFonts w:hint="eastAsia"/>
        </w:rPr>
        <w:cr/>
        <w:t>子网的划分，是对基本编址协议的改进，使IP地址层次结构增加了子网标识</w:t>
      </w:r>
      <w:r w:rsidRPr="00CD5155">
        <w:rPr>
          <w:rFonts w:hint="eastAsia"/>
        </w:rPr>
        <w:cr/>
        <w:t>1985年给出RFC 950</w:t>
      </w:r>
      <w:r w:rsidRPr="00CD5155">
        <w:rPr>
          <w:rFonts w:hint="eastAsia"/>
        </w:rPr>
        <w:cr/>
        <w:t>无分类编址方法（CIDR），1993年提出</w:t>
      </w:r>
      <w:r w:rsidRPr="00CD5155">
        <w:rPr>
          <w:rFonts w:hint="eastAsia"/>
        </w:rPr>
        <w:cr/>
        <w:t>用于解决IP地址紧缺，以及汇聚路由实现问题</w:t>
      </w:r>
      <w:r w:rsidRPr="00CD5155">
        <w:rPr>
          <w:rFonts w:hint="eastAsia"/>
        </w:rPr>
        <w:cr/>
        <w:t>可以进行超网设计</w:t>
      </w:r>
      <w:r w:rsidRPr="00CD5155">
        <w:rPr>
          <w:rFonts w:hint="eastAsia"/>
        </w:rPr>
        <w:cr/>
      </w:r>
      <w:r w:rsidR="00CA6884">
        <w:rPr>
          <w:rFonts w:hint="eastAsia"/>
        </w:rPr>
        <w:t>分类IP地址格式</w:t>
      </w:r>
    </w:p>
    <w:p w14:paraId="2C3F0856" w14:textId="505F1148" w:rsidR="00CA6884" w:rsidRDefault="00CA6884">
      <w:pPr>
        <w:rPr>
          <w:rFonts w:hint="eastAsia"/>
        </w:rPr>
      </w:pPr>
      <w:r w:rsidRPr="00CA6884">
        <w:rPr>
          <w:noProof/>
        </w:rPr>
        <w:drawing>
          <wp:inline distT="0" distB="0" distL="0" distR="0" wp14:anchorId="6A26D7A9" wp14:editId="08B3603E">
            <wp:extent cx="2701637" cy="1671751"/>
            <wp:effectExtent l="0" t="0" r="0" b="0"/>
            <wp:docPr id="1950256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56759" name=""/>
                    <pic:cNvPicPr/>
                  </pic:nvPicPr>
                  <pic:blipFill>
                    <a:blip r:embed="rId14"/>
                    <a:stretch>
                      <a:fillRect/>
                    </a:stretch>
                  </pic:blipFill>
                  <pic:spPr>
                    <a:xfrm>
                      <a:off x="0" y="0"/>
                      <a:ext cx="2713628" cy="1679171"/>
                    </a:xfrm>
                    <a:prstGeom prst="rect">
                      <a:avLst/>
                    </a:prstGeom>
                  </pic:spPr>
                </pic:pic>
              </a:graphicData>
            </a:graphic>
          </wp:inline>
        </w:drawing>
      </w:r>
    </w:p>
    <w:p w14:paraId="245FC3D6" w14:textId="08C33B1E" w:rsidR="00CA6884" w:rsidRDefault="00CA6884">
      <w:pPr>
        <w:rPr>
          <w:rFonts w:hint="eastAsia"/>
        </w:rPr>
      </w:pPr>
      <w:r>
        <w:rPr>
          <w:rFonts w:hint="eastAsia"/>
        </w:rPr>
        <w:t>分类IP地址的默认子网掩码</w:t>
      </w:r>
    </w:p>
    <w:p w14:paraId="08A9DA03" w14:textId="7449A54B" w:rsidR="00CA6884" w:rsidRDefault="00CA6884">
      <w:pPr>
        <w:rPr>
          <w:rFonts w:hint="eastAsia"/>
        </w:rPr>
      </w:pPr>
      <w:r w:rsidRPr="00CA6884">
        <w:rPr>
          <w:noProof/>
        </w:rPr>
        <w:drawing>
          <wp:inline distT="0" distB="0" distL="0" distR="0" wp14:anchorId="48571160" wp14:editId="4C3AB2A3">
            <wp:extent cx="2881746" cy="1683318"/>
            <wp:effectExtent l="0" t="0" r="0" b="0"/>
            <wp:docPr id="1123289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89830" name=""/>
                    <pic:cNvPicPr/>
                  </pic:nvPicPr>
                  <pic:blipFill>
                    <a:blip r:embed="rId15"/>
                    <a:stretch>
                      <a:fillRect/>
                    </a:stretch>
                  </pic:blipFill>
                  <pic:spPr>
                    <a:xfrm>
                      <a:off x="0" y="0"/>
                      <a:ext cx="2892105" cy="1689369"/>
                    </a:xfrm>
                    <a:prstGeom prst="rect">
                      <a:avLst/>
                    </a:prstGeom>
                  </pic:spPr>
                </pic:pic>
              </a:graphicData>
            </a:graphic>
          </wp:inline>
        </w:drawing>
      </w:r>
    </w:p>
    <w:p w14:paraId="2B560EDA" w14:textId="3B785D34" w:rsidR="00CA6884" w:rsidRDefault="00CA6884">
      <w:pPr>
        <w:rPr>
          <w:rFonts w:hint="eastAsia"/>
        </w:rPr>
      </w:pPr>
      <w:r>
        <w:rPr>
          <w:rFonts w:hint="eastAsia"/>
        </w:rPr>
        <w:t>IP地址的分配</w:t>
      </w:r>
    </w:p>
    <w:p w14:paraId="710E08EB" w14:textId="728D7D75" w:rsidR="00CA6884" w:rsidRDefault="0031775F">
      <w:pPr>
        <w:rPr>
          <w:rFonts w:hint="eastAsia"/>
        </w:rPr>
      </w:pPr>
      <w:r w:rsidRPr="0031775F">
        <w:rPr>
          <w:rFonts w:hint="eastAsia"/>
        </w:rPr>
        <w:t>把整个因特网看成为一个单一的、抽象的网络。IP 地址就是给每个连接在因特网上的主机（或路由器）分配一个在全世界范围是唯一的 32 位的标识符</w:t>
      </w:r>
      <w:r w:rsidRPr="0031775F">
        <w:rPr>
          <w:rFonts w:hint="eastAsia"/>
        </w:rPr>
        <w:cr/>
        <w:t>IP地址现在由因特网名字与号码指派公司ICANN 进行分配</w:t>
      </w:r>
    </w:p>
    <w:p w14:paraId="26F1FCF3" w14:textId="77777777" w:rsidR="0031775F" w:rsidRDefault="0031775F">
      <w:pPr>
        <w:rPr>
          <w:rFonts w:hint="eastAsia"/>
        </w:rPr>
      </w:pPr>
    </w:p>
    <w:p w14:paraId="0A6A8876" w14:textId="2AC95A87" w:rsidR="0031775F" w:rsidRDefault="0031775F">
      <w:pPr>
        <w:rPr>
          <w:rFonts w:hint="eastAsia"/>
        </w:rPr>
      </w:pPr>
      <w:r w:rsidRPr="0031775F">
        <w:rPr>
          <w:noProof/>
        </w:rPr>
        <w:drawing>
          <wp:inline distT="0" distB="0" distL="0" distR="0" wp14:anchorId="09A2C324" wp14:editId="21C6915B">
            <wp:extent cx="3101567" cy="1704109"/>
            <wp:effectExtent l="0" t="0" r="0" b="0"/>
            <wp:docPr id="1938079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79487" name=""/>
                    <pic:cNvPicPr/>
                  </pic:nvPicPr>
                  <pic:blipFill>
                    <a:blip r:embed="rId16"/>
                    <a:stretch>
                      <a:fillRect/>
                    </a:stretch>
                  </pic:blipFill>
                  <pic:spPr>
                    <a:xfrm>
                      <a:off x="0" y="0"/>
                      <a:ext cx="3112266" cy="1709987"/>
                    </a:xfrm>
                    <a:prstGeom prst="rect">
                      <a:avLst/>
                    </a:prstGeom>
                  </pic:spPr>
                </pic:pic>
              </a:graphicData>
            </a:graphic>
          </wp:inline>
        </w:drawing>
      </w:r>
    </w:p>
    <w:p w14:paraId="5B3EBA6D" w14:textId="1D889E6C" w:rsidR="0031775F" w:rsidRDefault="0031775F">
      <w:pPr>
        <w:rPr>
          <w:rFonts w:hint="eastAsia"/>
        </w:rPr>
      </w:pPr>
      <w:r>
        <w:rPr>
          <w:rFonts w:hint="eastAsia"/>
        </w:rPr>
        <w:t>分类IP地址的确定方法</w:t>
      </w:r>
    </w:p>
    <w:p w14:paraId="72AB8E31" w14:textId="1A89C51A" w:rsidR="00FC1255" w:rsidRDefault="00FC1255">
      <w:pPr>
        <w:rPr>
          <w:rFonts w:hint="eastAsia"/>
        </w:rPr>
      </w:pPr>
      <w:r w:rsidRPr="00FC1255">
        <w:rPr>
          <w:noProof/>
        </w:rPr>
        <w:drawing>
          <wp:inline distT="0" distB="0" distL="0" distR="0" wp14:anchorId="325B35FC" wp14:editId="45A19818">
            <wp:extent cx="3682988" cy="2272145"/>
            <wp:effectExtent l="0" t="0" r="0" b="0"/>
            <wp:docPr id="567242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42318" name=""/>
                    <pic:cNvPicPr/>
                  </pic:nvPicPr>
                  <pic:blipFill>
                    <a:blip r:embed="rId17"/>
                    <a:stretch>
                      <a:fillRect/>
                    </a:stretch>
                  </pic:blipFill>
                  <pic:spPr>
                    <a:xfrm>
                      <a:off x="0" y="0"/>
                      <a:ext cx="3691575" cy="2277443"/>
                    </a:xfrm>
                    <a:prstGeom prst="rect">
                      <a:avLst/>
                    </a:prstGeom>
                  </pic:spPr>
                </pic:pic>
              </a:graphicData>
            </a:graphic>
          </wp:inline>
        </w:drawing>
      </w:r>
    </w:p>
    <w:p w14:paraId="46DC7382" w14:textId="2EC18044" w:rsidR="00FC1255" w:rsidRDefault="00FC1255">
      <w:pPr>
        <w:rPr>
          <w:rFonts w:hint="eastAsia"/>
        </w:rPr>
      </w:pPr>
      <w:r>
        <w:rPr>
          <w:rFonts w:hint="eastAsia"/>
        </w:rPr>
        <w:t>C类地址块</w:t>
      </w:r>
    </w:p>
    <w:p w14:paraId="6AF49B82" w14:textId="311FF86B" w:rsidR="00FC1255" w:rsidRDefault="00FC1255">
      <w:pPr>
        <w:rPr>
          <w:rFonts w:hint="eastAsia"/>
        </w:rPr>
      </w:pPr>
      <w:r w:rsidRPr="00FC1255">
        <w:rPr>
          <w:noProof/>
        </w:rPr>
        <w:drawing>
          <wp:inline distT="0" distB="0" distL="0" distR="0" wp14:anchorId="3289F71D" wp14:editId="073E133F">
            <wp:extent cx="3926142" cy="2729345"/>
            <wp:effectExtent l="0" t="0" r="0" b="0"/>
            <wp:docPr id="1964544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44607" name=""/>
                    <pic:cNvPicPr/>
                  </pic:nvPicPr>
                  <pic:blipFill>
                    <a:blip r:embed="rId18"/>
                    <a:stretch>
                      <a:fillRect/>
                    </a:stretch>
                  </pic:blipFill>
                  <pic:spPr>
                    <a:xfrm>
                      <a:off x="0" y="0"/>
                      <a:ext cx="3946012" cy="2743158"/>
                    </a:xfrm>
                    <a:prstGeom prst="rect">
                      <a:avLst/>
                    </a:prstGeom>
                  </pic:spPr>
                </pic:pic>
              </a:graphicData>
            </a:graphic>
          </wp:inline>
        </w:drawing>
      </w:r>
    </w:p>
    <w:p w14:paraId="44BFC33A" w14:textId="714EACED" w:rsidR="00922886" w:rsidRDefault="00922886">
      <w:pPr>
        <w:rPr>
          <w:rFonts w:hint="eastAsia"/>
        </w:rPr>
      </w:pPr>
      <w:r>
        <w:rPr>
          <w:rFonts w:hint="eastAsia"/>
        </w:rPr>
        <w:t>网络地址</w:t>
      </w:r>
    </w:p>
    <w:p w14:paraId="0DF7A866" w14:textId="291261BE" w:rsidR="00922886" w:rsidRDefault="00922886">
      <w:pPr>
        <w:rPr>
          <w:rFonts w:hint="eastAsia"/>
        </w:rPr>
      </w:pPr>
      <w:r w:rsidRPr="00922886">
        <w:rPr>
          <w:noProof/>
        </w:rPr>
        <w:drawing>
          <wp:inline distT="0" distB="0" distL="0" distR="0" wp14:anchorId="413C7E68" wp14:editId="3F921508">
            <wp:extent cx="4533900" cy="1694119"/>
            <wp:effectExtent l="0" t="0" r="0" b="0"/>
            <wp:docPr id="213002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2182" name=""/>
                    <pic:cNvPicPr/>
                  </pic:nvPicPr>
                  <pic:blipFill>
                    <a:blip r:embed="rId19"/>
                    <a:stretch>
                      <a:fillRect/>
                    </a:stretch>
                  </pic:blipFill>
                  <pic:spPr>
                    <a:xfrm>
                      <a:off x="0" y="0"/>
                      <a:ext cx="4538628" cy="1695886"/>
                    </a:xfrm>
                    <a:prstGeom prst="rect">
                      <a:avLst/>
                    </a:prstGeom>
                  </pic:spPr>
                </pic:pic>
              </a:graphicData>
            </a:graphic>
          </wp:inline>
        </w:drawing>
      </w:r>
    </w:p>
    <w:p w14:paraId="0E9432FC" w14:textId="66749F39" w:rsidR="00922886" w:rsidRDefault="00922886">
      <w:pPr>
        <w:rPr>
          <w:rFonts w:hint="eastAsia"/>
        </w:rPr>
      </w:pPr>
      <w:r>
        <w:rPr>
          <w:rFonts w:hint="eastAsia"/>
        </w:rPr>
        <w:t>专用IP地址</w:t>
      </w:r>
    </w:p>
    <w:p w14:paraId="3BBC2928" w14:textId="740BE4AD" w:rsidR="00401596" w:rsidRDefault="00922886">
      <w:pPr>
        <w:rPr>
          <w:rFonts w:hint="eastAsia"/>
        </w:rPr>
      </w:pPr>
      <w:r w:rsidRPr="00922886">
        <w:rPr>
          <w:rFonts w:hint="eastAsia"/>
        </w:rPr>
        <w:t>为了组建Intranet，ICANN规定了Intranet专用IP地址的三个地址范围，称为专用IP地址</w:t>
      </w:r>
      <w:r w:rsidRPr="00922886">
        <w:rPr>
          <w:rFonts w:hint="eastAsia"/>
        </w:rPr>
        <w:cr/>
        <w:t>有时也称为私有IP地址，用于组建Intranet网络时，在内网对IP地址分配和使用</w:t>
      </w:r>
      <w:r w:rsidRPr="00922886">
        <w:rPr>
          <w:rFonts w:hint="eastAsia"/>
        </w:rPr>
        <w:cr/>
        <w:t>Intranet专用IP地址的三个地址范围是：</w:t>
      </w:r>
      <w:r w:rsidRPr="00922886">
        <w:rPr>
          <w:rFonts w:hint="eastAsia"/>
        </w:rPr>
        <w:cr/>
        <w:t>A类地址范围10.0.0.0—10.255.255.255，一个A类地址10</w:t>
      </w:r>
      <w:r w:rsidRPr="00922886">
        <w:rPr>
          <w:rFonts w:hint="eastAsia"/>
        </w:rPr>
        <w:cr/>
        <w:t>B类地址范围172.16.0.0—172.31.255.255 ，16个B类地址172.16—172.31</w:t>
      </w:r>
      <w:r w:rsidRPr="00922886">
        <w:rPr>
          <w:rFonts w:hint="eastAsia"/>
        </w:rPr>
        <w:cr/>
        <w:t xml:space="preserve">C类地址范围192.168.0.0—192.168.255.255，256个C类地址192.168.0—192.168.255 </w:t>
      </w:r>
      <w:r w:rsidRPr="00922886">
        <w:rPr>
          <w:rFonts w:hint="eastAsia"/>
        </w:rPr>
        <w:cr/>
      </w:r>
      <w:r w:rsidR="00401596">
        <w:rPr>
          <w:rFonts w:hint="eastAsia"/>
        </w:rPr>
        <w:t>子网划分技术</w:t>
      </w:r>
    </w:p>
    <w:p w14:paraId="3C170EFE" w14:textId="542BE242" w:rsidR="00401596" w:rsidRDefault="00401596">
      <w:pPr>
        <w:rPr>
          <w:rFonts w:hint="eastAsia"/>
        </w:rPr>
      </w:pPr>
      <w:r w:rsidRPr="00401596">
        <w:rPr>
          <w:noProof/>
        </w:rPr>
        <w:drawing>
          <wp:inline distT="0" distB="0" distL="0" distR="0" wp14:anchorId="3293DAE4" wp14:editId="24417172">
            <wp:extent cx="3621925" cy="1771650"/>
            <wp:effectExtent l="0" t="0" r="0" b="0"/>
            <wp:docPr id="1424117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17768" name=""/>
                    <pic:cNvPicPr/>
                  </pic:nvPicPr>
                  <pic:blipFill>
                    <a:blip r:embed="rId20"/>
                    <a:stretch>
                      <a:fillRect/>
                    </a:stretch>
                  </pic:blipFill>
                  <pic:spPr>
                    <a:xfrm>
                      <a:off x="0" y="0"/>
                      <a:ext cx="3628901" cy="1775062"/>
                    </a:xfrm>
                    <a:prstGeom prst="rect">
                      <a:avLst/>
                    </a:prstGeom>
                  </pic:spPr>
                </pic:pic>
              </a:graphicData>
            </a:graphic>
          </wp:inline>
        </w:drawing>
      </w:r>
    </w:p>
    <w:p w14:paraId="7856F3CC" w14:textId="53AF11A3" w:rsidR="00401596" w:rsidRDefault="00BA39F6">
      <w:pPr>
        <w:rPr>
          <w:rFonts w:hint="eastAsia"/>
        </w:rPr>
      </w:pPr>
      <w:r w:rsidRPr="00BA39F6">
        <w:rPr>
          <w:noProof/>
        </w:rPr>
        <w:drawing>
          <wp:inline distT="0" distB="0" distL="0" distR="0" wp14:anchorId="7E447BD8" wp14:editId="682A6CEF">
            <wp:extent cx="5545100" cy="4445000"/>
            <wp:effectExtent l="0" t="0" r="0" b="0"/>
            <wp:docPr id="52185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5814" name=""/>
                    <pic:cNvPicPr/>
                  </pic:nvPicPr>
                  <pic:blipFill>
                    <a:blip r:embed="rId21"/>
                    <a:stretch>
                      <a:fillRect/>
                    </a:stretch>
                  </pic:blipFill>
                  <pic:spPr>
                    <a:xfrm>
                      <a:off x="0" y="0"/>
                      <a:ext cx="5548255" cy="4447529"/>
                    </a:xfrm>
                    <a:prstGeom prst="rect">
                      <a:avLst/>
                    </a:prstGeom>
                  </pic:spPr>
                </pic:pic>
              </a:graphicData>
            </a:graphic>
          </wp:inline>
        </w:drawing>
      </w:r>
    </w:p>
    <w:p w14:paraId="6659BF90" w14:textId="2AA6A4C4" w:rsidR="00BA39F6" w:rsidRDefault="00BA39F6">
      <w:pPr>
        <w:rPr>
          <w:rFonts w:hint="eastAsia"/>
        </w:rPr>
      </w:pPr>
      <w:r w:rsidRPr="00BA39F6">
        <w:rPr>
          <w:noProof/>
        </w:rPr>
        <w:drawing>
          <wp:inline distT="0" distB="0" distL="0" distR="0" wp14:anchorId="560BCDCA" wp14:editId="4A25E0FB">
            <wp:extent cx="5507620" cy="3752850"/>
            <wp:effectExtent l="0" t="0" r="0" b="0"/>
            <wp:docPr id="1347913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13192" name=""/>
                    <pic:cNvPicPr/>
                  </pic:nvPicPr>
                  <pic:blipFill>
                    <a:blip r:embed="rId22"/>
                    <a:stretch>
                      <a:fillRect/>
                    </a:stretch>
                  </pic:blipFill>
                  <pic:spPr>
                    <a:xfrm>
                      <a:off x="0" y="0"/>
                      <a:ext cx="5510162" cy="3754582"/>
                    </a:xfrm>
                    <a:prstGeom prst="rect">
                      <a:avLst/>
                    </a:prstGeom>
                  </pic:spPr>
                </pic:pic>
              </a:graphicData>
            </a:graphic>
          </wp:inline>
        </w:drawing>
      </w:r>
    </w:p>
    <w:p w14:paraId="4B65AD9B" w14:textId="77777777" w:rsidR="00BA39F6" w:rsidRDefault="00BA39F6">
      <w:pPr>
        <w:rPr>
          <w:rFonts w:hint="eastAsia"/>
        </w:rPr>
      </w:pPr>
    </w:p>
    <w:p w14:paraId="08F6411F" w14:textId="571758A8" w:rsidR="00BA39F6" w:rsidRDefault="00BA39F6">
      <w:pPr>
        <w:rPr>
          <w:rFonts w:hint="eastAsia"/>
        </w:rPr>
      </w:pPr>
      <w:r>
        <w:rPr>
          <w:rFonts w:hint="eastAsia"/>
        </w:rPr>
        <w:t>B类IP地址划分</w:t>
      </w:r>
    </w:p>
    <w:p w14:paraId="28FE591E" w14:textId="2FCDE5D1" w:rsidR="00BA39F6" w:rsidRDefault="00BA39F6">
      <w:pPr>
        <w:rPr>
          <w:rFonts w:hint="eastAsia"/>
        </w:rPr>
      </w:pPr>
      <w:r w:rsidRPr="00BA39F6">
        <w:rPr>
          <w:noProof/>
        </w:rPr>
        <w:drawing>
          <wp:inline distT="0" distB="0" distL="0" distR="0" wp14:anchorId="169C7F5E" wp14:editId="6238958B">
            <wp:extent cx="5568315" cy="3498613"/>
            <wp:effectExtent l="0" t="0" r="0" b="0"/>
            <wp:docPr id="1513407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7832" name=""/>
                    <pic:cNvPicPr/>
                  </pic:nvPicPr>
                  <pic:blipFill rotWithShape="1">
                    <a:blip r:embed="rId23"/>
                    <a:srcRect l="2121" t="14175"/>
                    <a:stretch/>
                  </pic:blipFill>
                  <pic:spPr bwMode="auto">
                    <a:xfrm>
                      <a:off x="0" y="0"/>
                      <a:ext cx="5571938" cy="3500890"/>
                    </a:xfrm>
                    <a:prstGeom prst="rect">
                      <a:avLst/>
                    </a:prstGeom>
                    <a:ln>
                      <a:noFill/>
                    </a:ln>
                    <a:extLst>
                      <a:ext uri="{53640926-AAD7-44D8-BBD7-CCE9431645EC}">
                        <a14:shadowObscured xmlns:a14="http://schemas.microsoft.com/office/drawing/2010/main"/>
                      </a:ext>
                    </a:extLst>
                  </pic:spPr>
                </pic:pic>
              </a:graphicData>
            </a:graphic>
          </wp:inline>
        </w:drawing>
      </w:r>
    </w:p>
    <w:p w14:paraId="66642919" w14:textId="3A9429F8" w:rsidR="00BA39F6" w:rsidRDefault="00BA39F6">
      <w:pPr>
        <w:rPr>
          <w:rFonts w:hint="eastAsia"/>
        </w:rPr>
      </w:pPr>
      <w:r>
        <w:rPr>
          <w:rFonts w:hint="eastAsia"/>
        </w:rPr>
        <w:t>C类IP地址划分</w:t>
      </w:r>
    </w:p>
    <w:p w14:paraId="65B51A13" w14:textId="16D98E24" w:rsidR="00BA39F6" w:rsidRDefault="00BA39F6">
      <w:pPr>
        <w:rPr>
          <w:rFonts w:hint="eastAsia"/>
        </w:rPr>
      </w:pPr>
      <w:r w:rsidRPr="00BA39F6">
        <w:rPr>
          <w:noProof/>
        </w:rPr>
        <w:drawing>
          <wp:inline distT="0" distB="0" distL="0" distR="0" wp14:anchorId="332ECBED" wp14:editId="41DDFA8B">
            <wp:extent cx="4087757" cy="2622550"/>
            <wp:effectExtent l="0" t="0" r="0" b="0"/>
            <wp:docPr id="1426013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13680" name=""/>
                    <pic:cNvPicPr/>
                  </pic:nvPicPr>
                  <pic:blipFill>
                    <a:blip r:embed="rId24"/>
                    <a:stretch>
                      <a:fillRect/>
                    </a:stretch>
                  </pic:blipFill>
                  <pic:spPr>
                    <a:xfrm>
                      <a:off x="0" y="0"/>
                      <a:ext cx="4090416" cy="2624256"/>
                    </a:xfrm>
                    <a:prstGeom prst="rect">
                      <a:avLst/>
                    </a:prstGeom>
                  </pic:spPr>
                </pic:pic>
              </a:graphicData>
            </a:graphic>
          </wp:inline>
        </w:drawing>
      </w:r>
    </w:p>
    <w:p w14:paraId="178BF7D2" w14:textId="77777777" w:rsidR="00BA39F6" w:rsidRDefault="00BA39F6">
      <w:pPr>
        <w:rPr>
          <w:rFonts w:hint="eastAsia"/>
        </w:rPr>
      </w:pPr>
    </w:p>
    <w:p w14:paraId="22CF4AC6" w14:textId="6417407C" w:rsidR="00BA39F6" w:rsidRDefault="00BA39F6">
      <w:pPr>
        <w:rPr>
          <w:rFonts w:hint="eastAsia"/>
        </w:rPr>
      </w:pPr>
      <w:r w:rsidRPr="00BA39F6">
        <w:rPr>
          <w:noProof/>
        </w:rPr>
        <w:drawing>
          <wp:inline distT="0" distB="0" distL="0" distR="0" wp14:anchorId="6B11CC41" wp14:editId="4CD5AE1B">
            <wp:extent cx="4400550" cy="3071022"/>
            <wp:effectExtent l="0" t="0" r="0" b="0"/>
            <wp:docPr id="937692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2671" name=""/>
                    <pic:cNvPicPr/>
                  </pic:nvPicPr>
                  <pic:blipFill>
                    <a:blip r:embed="rId25"/>
                    <a:stretch>
                      <a:fillRect/>
                    </a:stretch>
                  </pic:blipFill>
                  <pic:spPr>
                    <a:xfrm>
                      <a:off x="0" y="0"/>
                      <a:ext cx="4403509" cy="3073087"/>
                    </a:xfrm>
                    <a:prstGeom prst="rect">
                      <a:avLst/>
                    </a:prstGeom>
                  </pic:spPr>
                </pic:pic>
              </a:graphicData>
            </a:graphic>
          </wp:inline>
        </w:drawing>
      </w:r>
    </w:p>
    <w:p w14:paraId="5C8D7DEE" w14:textId="5076A1FD" w:rsidR="00BA39F6" w:rsidRDefault="00BA39F6">
      <w:pPr>
        <w:rPr>
          <w:rFonts w:hint="eastAsia"/>
        </w:rPr>
      </w:pPr>
      <w:r>
        <w:rPr>
          <w:rFonts w:hint="eastAsia"/>
        </w:rPr>
        <w:t>无分类编址</w:t>
      </w:r>
    </w:p>
    <w:p w14:paraId="688D8066" w14:textId="00FE4531" w:rsidR="00BA39F6" w:rsidRDefault="00BA39F6">
      <w:pPr>
        <w:rPr>
          <w:rFonts w:hint="eastAsia"/>
        </w:rPr>
      </w:pPr>
      <w:r w:rsidRPr="00BA39F6">
        <w:rPr>
          <w:noProof/>
        </w:rPr>
        <w:drawing>
          <wp:inline distT="0" distB="0" distL="0" distR="0" wp14:anchorId="35B11F0D" wp14:editId="02EBA81C">
            <wp:extent cx="4159440" cy="2647950"/>
            <wp:effectExtent l="0" t="0" r="0" b="0"/>
            <wp:docPr id="810271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1539" name=""/>
                    <pic:cNvPicPr/>
                  </pic:nvPicPr>
                  <pic:blipFill>
                    <a:blip r:embed="rId26"/>
                    <a:stretch>
                      <a:fillRect/>
                    </a:stretch>
                  </pic:blipFill>
                  <pic:spPr>
                    <a:xfrm>
                      <a:off x="0" y="0"/>
                      <a:ext cx="4162563" cy="2649938"/>
                    </a:xfrm>
                    <a:prstGeom prst="rect">
                      <a:avLst/>
                    </a:prstGeom>
                  </pic:spPr>
                </pic:pic>
              </a:graphicData>
            </a:graphic>
          </wp:inline>
        </w:drawing>
      </w:r>
    </w:p>
    <w:p w14:paraId="10E134B6" w14:textId="46E1BAEF" w:rsidR="00BA39F6" w:rsidRDefault="00BA39F6">
      <w:pPr>
        <w:rPr>
          <w:rFonts w:hint="eastAsia"/>
        </w:rPr>
      </w:pPr>
      <w:r>
        <w:rPr>
          <w:rFonts w:hint="eastAsia"/>
        </w:rPr>
        <w:t>CIDR</w:t>
      </w:r>
    </w:p>
    <w:p w14:paraId="48639A04" w14:textId="7B006410" w:rsidR="00BA39F6" w:rsidRDefault="00BA39F6">
      <w:pPr>
        <w:rPr>
          <w:rFonts w:hint="eastAsia"/>
        </w:rPr>
      </w:pPr>
      <w:r w:rsidRPr="00BA39F6">
        <w:rPr>
          <w:rFonts w:hint="eastAsia"/>
        </w:rPr>
        <w:t>CIDR是在变长子网掩码VLSM（Variable Length Subnet Mask）的基础上发展起来的</w:t>
      </w:r>
      <w:r w:rsidRPr="00BA39F6">
        <w:rPr>
          <w:rFonts w:hint="eastAsia"/>
        </w:rPr>
        <w:cr/>
        <w:t>CIDR取消了传统的A、B、C类地址以及子网划分的概念</w:t>
      </w:r>
      <w:r w:rsidRPr="00BA39F6">
        <w:rPr>
          <w:rFonts w:hint="eastAsia"/>
        </w:rPr>
        <w:cr/>
        <w:t>使用各种长度的网络前缀代替地址中的网络号和子网号</w:t>
      </w:r>
      <w:r w:rsidRPr="00BA39F6">
        <w:rPr>
          <w:rFonts w:hint="eastAsia"/>
        </w:rPr>
        <w:cr/>
        <w:t>使IP地址又回到了两级编址</w:t>
      </w:r>
      <w:r w:rsidRPr="00BA39F6">
        <w:rPr>
          <w:rFonts w:hint="eastAsia"/>
        </w:rPr>
        <w:cr/>
      </w:r>
      <w:r w:rsidRPr="00BA39F6">
        <w:rPr>
          <w:rFonts w:hint="eastAsia"/>
        </w:rPr>
        <w:tab/>
      </w:r>
      <w:r w:rsidRPr="00BA39F6">
        <w:rPr>
          <w:rFonts w:hint="eastAsia"/>
        </w:rPr>
        <w:tab/>
        <w:t xml:space="preserve">   IP地址::＝{&lt;网络前缀&gt;,&lt;主机标识&gt;}</w:t>
      </w:r>
      <w:r w:rsidRPr="00BA39F6">
        <w:rPr>
          <w:rFonts w:hint="eastAsia"/>
        </w:rPr>
        <w:cr/>
        <w:t>在应用中CIDR使用斜线记法，也称为CIDR记法</w:t>
      </w:r>
      <w:r w:rsidRPr="00BA39F6">
        <w:rPr>
          <w:rFonts w:hint="eastAsia"/>
        </w:rPr>
        <w:cr/>
        <w:t>方法是在IP地址后面加一斜线“/”，然后写网络前缀所占比特数</w:t>
      </w:r>
      <w:r w:rsidRPr="00BA39F6">
        <w:rPr>
          <w:rFonts w:hint="eastAsia"/>
        </w:rPr>
        <w:cr/>
      </w:r>
      <w:r w:rsidRPr="00BA39F6">
        <w:rPr>
          <w:noProof/>
        </w:rPr>
        <w:drawing>
          <wp:inline distT="0" distB="0" distL="0" distR="0" wp14:anchorId="590BAEC6" wp14:editId="735CE8F9">
            <wp:extent cx="3479800" cy="2394592"/>
            <wp:effectExtent l="0" t="0" r="0" b="0"/>
            <wp:docPr id="1312426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26902" name=""/>
                    <pic:cNvPicPr/>
                  </pic:nvPicPr>
                  <pic:blipFill>
                    <a:blip r:embed="rId27"/>
                    <a:stretch>
                      <a:fillRect/>
                    </a:stretch>
                  </pic:blipFill>
                  <pic:spPr>
                    <a:xfrm>
                      <a:off x="0" y="0"/>
                      <a:ext cx="3484349" cy="2397722"/>
                    </a:xfrm>
                    <a:prstGeom prst="rect">
                      <a:avLst/>
                    </a:prstGeom>
                  </pic:spPr>
                </pic:pic>
              </a:graphicData>
            </a:graphic>
          </wp:inline>
        </w:drawing>
      </w:r>
    </w:p>
    <w:p w14:paraId="7DB56B1F" w14:textId="77777777" w:rsidR="00DB72B3" w:rsidRDefault="00DB72B3">
      <w:pPr>
        <w:rPr>
          <w:rFonts w:hint="eastAsia"/>
        </w:rPr>
      </w:pPr>
    </w:p>
    <w:p w14:paraId="06C0830E" w14:textId="77777777" w:rsidR="00DB72B3" w:rsidRDefault="00DB72B3">
      <w:pPr>
        <w:rPr>
          <w:rFonts w:hint="eastAsia"/>
        </w:rPr>
      </w:pPr>
    </w:p>
    <w:p w14:paraId="4B410D26" w14:textId="77777777" w:rsidR="00DB72B3" w:rsidRDefault="00DB72B3">
      <w:pPr>
        <w:rPr>
          <w:rFonts w:hint="eastAsia"/>
        </w:rPr>
      </w:pPr>
    </w:p>
    <w:p w14:paraId="2441D75D" w14:textId="77777777" w:rsidR="00DB72B3" w:rsidRDefault="00DB72B3">
      <w:pPr>
        <w:rPr>
          <w:rFonts w:hint="eastAsia"/>
        </w:rPr>
      </w:pPr>
      <w:r>
        <w:rPr>
          <w:rFonts w:hint="eastAsia"/>
        </w:rPr>
        <w:t>什么是因特网？</w:t>
      </w:r>
    </w:p>
    <w:p w14:paraId="03948412" w14:textId="2FAEDBC7" w:rsidR="00DB72B3" w:rsidRDefault="00DB72B3">
      <w:pPr>
        <w:rPr>
          <w:rFonts w:hint="eastAsia"/>
        </w:rPr>
      </w:pPr>
      <w:r>
        <w:rPr>
          <w:rFonts w:hint="eastAsia"/>
        </w:rPr>
        <w:t>因特网是一个世界范围的计算机</w:t>
      </w:r>
      <w:r w:rsidR="001F72A6">
        <w:rPr>
          <w:rFonts w:hint="eastAsia"/>
        </w:rPr>
        <w:t>网络，即互联了遍及全世界的设备的网络</w:t>
      </w:r>
    </w:p>
    <w:p w14:paraId="37423081" w14:textId="23350958" w:rsidR="001F72A6" w:rsidRDefault="001F72A6">
      <w:pPr>
        <w:rPr>
          <w:rFonts w:hint="eastAsia"/>
        </w:rPr>
      </w:pPr>
      <w:r>
        <w:rPr>
          <w:rFonts w:hint="eastAsia"/>
        </w:rPr>
        <w:t>这些计算设备最初是传统的PC/Linux以及所谓的服务器。然而，越来越多使用智能手机等移动因特网的用户，非传统设备如电视、家用电器。因此，计算机网络这样的称呼已经过时了。所有这些设备都称为主机或端系统</w:t>
      </w:r>
    </w:p>
    <w:p w14:paraId="51940BA6" w14:textId="6D86F738" w:rsidR="001F72A6" w:rsidRDefault="001F72A6">
      <w:pPr>
        <w:rPr>
          <w:rFonts w:hint="eastAsia"/>
        </w:rPr>
      </w:pPr>
      <w:r>
        <w:rPr>
          <w:rFonts w:hint="eastAsia"/>
        </w:rPr>
        <w:t>端系统通过通信链路和分组交换机的网络连接在一起。</w:t>
      </w:r>
    </w:p>
    <w:p w14:paraId="06A58290" w14:textId="2824D257" w:rsidR="001F72A6" w:rsidRDefault="001F72A6">
      <w:r>
        <w:rPr>
          <w:rFonts w:hint="eastAsia"/>
        </w:rPr>
        <w:t>通信链路由不同类型的物理媒介组成，包括同轴电缆、铜线、光纤和无线电频谱。不同的链路</w:t>
      </w:r>
      <w:r w:rsidR="006067F8">
        <w:rPr>
          <w:rFonts w:hint="eastAsia"/>
        </w:rPr>
        <w:t>以不同的速率传输数据。以bit/s，或bps度量。当一台端系统要向另一台端系统发送数据时，发送端系统将数据分段，并为每段加上首部字节。由此形成的信息包就是分组（packet）。这些分组通过网络发送到目的端系统，在那里被装配成初始数据。</w:t>
      </w:r>
    </w:p>
    <w:p w14:paraId="2D4CBE89" w14:textId="5C964763" w:rsidR="006067F8" w:rsidRDefault="006067F8">
      <w:r>
        <w:rPr>
          <w:rFonts w:hint="eastAsia"/>
        </w:rPr>
        <w:t>分组交换机从它的一条入通信链路接收到达的分组，并从它的一条出通信链路转发该分组。</w:t>
      </w:r>
    </w:p>
    <w:p w14:paraId="30C4BE2B" w14:textId="3FCA5393" w:rsidR="006067F8" w:rsidRDefault="006067F8">
      <w:r>
        <w:rPr>
          <w:rFonts w:hint="eastAsia"/>
        </w:rPr>
        <w:t>主要的类型时路由器和链路层交换机。</w:t>
      </w:r>
    </w:p>
    <w:p w14:paraId="05EB2878" w14:textId="6F50649B" w:rsidR="006067F8" w:rsidRDefault="006067F8">
      <w:r>
        <w:rPr>
          <w:rFonts w:hint="eastAsia"/>
        </w:rPr>
        <w:t>链路层交换机通常用于接入网中，而路由器通常用于网络核心中。</w:t>
      </w:r>
      <w:r w:rsidR="00A118F8">
        <w:rPr>
          <w:rFonts w:hint="eastAsia"/>
        </w:rPr>
        <w:t>即，路由器在不同网络间转发数据，（链路层）交换机在同一网络内部间转发数据。</w:t>
      </w:r>
      <w:r>
        <w:rPr>
          <w:rFonts w:hint="eastAsia"/>
        </w:rPr>
        <w:t>从发送端系统到接收端系统，一个分组所经历的</w:t>
      </w:r>
      <w:r w:rsidR="00F67B1D">
        <w:rPr>
          <w:rFonts w:hint="eastAsia"/>
        </w:rPr>
        <w:t>一系列通信链路和分组交换机称为通过该网络的路径。</w:t>
      </w:r>
    </w:p>
    <w:p w14:paraId="76DC27BD" w14:textId="7FF788BD" w:rsidR="00A118F8" w:rsidRDefault="00A118F8">
      <w:r>
        <w:rPr>
          <w:rFonts w:hint="eastAsia"/>
        </w:rPr>
        <w:t>分组类似于卡车，载着数据，通信链路类似于高速公路，分组交换机类似于交叉口，端系统类似于仓库。协议类似于交通规则，延迟类似于时间。</w:t>
      </w:r>
    </w:p>
    <w:p w14:paraId="19AA9303" w14:textId="05ECC8DA" w:rsidR="00C210EE" w:rsidRDefault="00C210EE">
      <w:r>
        <w:rPr>
          <w:rFonts w:hint="eastAsia"/>
        </w:rPr>
        <w:t>端系统通过因特网服务提供商ISP接入因特网。每个ISP自身就是一个由多台</w:t>
      </w:r>
      <w:r w:rsidR="005765FC">
        <w:rPr>
          <w:rFonts w:hint="eastAsia"/>
        </w:rPr>
        <w:t>分组交换机和多端通信链路组成的网络。各ISP为端系统提过了不同类型的网络接入，包括如线缆调制解调器或DSL那样的住宅宽带接入、高速局域网接入和移动无线接入，也可为内容提供者直接将服务器李兰如因特网。</w:t>
      </w:r>
    </w:p>
    <w:p w14:paraId="64355105" w14:textId="66519CF1" w:rsidR="005765FC" w:rsidRDefault="005765FC">
      <w:r>
        <w:rPr>
          <w:rFonts w:hint="eastAsia"/>
        </w:rPr>
        <w:t>因特网把各处的端系统彼此连接起来，因此为端系统提供接入的ISP也必须互联。</w:t>
      </w:r>
    </w:p>
    <w:p w14:paraId="3F191399" w14:textId="09F4A79C" w:rsidR="005765FC" w:rsidRDefault="005765FC">
      <w:r>
        <w:rPr>
          <w:rFonts w:hint="eastAsia"/>
        </w:rPr>
        <w:t>较低层的ISP通过国家的、国际的较高层</w:t>
      </w:r>
      <w:r w:rsidR="00F00DA0">
        <w:rPr>
          <w:rFonts w:hint="eastAsia"/>
        </w:rPr>
        <w:t>ISP互联，并且这些较高层ISP彼此之间通过高速光纤链</w:t>
      </w:r>
      <w:r w:rsidR="00791660">
        <w:rPr>
          <w:rFonts w:hint="eastAsia"/>
        </w:rPr>
        <w:t xml:space="preserve"> </w:t>
      </w:r>
      <w:r w:rsidR="00F00DA0">
        <w:rPr>
          <w:rFonts w:hint="eastAsia"/>
        </w:rPr>
        <w:t>路互联的告诉路由器组成。</w:t>
      </w:r>
    </w:p>
    <w:p w14:paraId="45C3B2CE" w14:textId="545DDAFE" w:rsidR="00F00DA0" w:rsidRDefault="00F00DA0">
      <w:r>
        <w:rPr>
          <w:rFonts w:hint="eastAsia"/>
        </w:rPr>
        <w:t>无论是较高层的ISP还是较低层ISP网络，每个ISP网络都是独立管理的，运行IP协议。</w:t>
      </w:r>
    </w:p>
    <w:p w14:paraId="3A1668E3" w14:textId="5A37D2A9" w:rsidR="00F00DA0" w:rsidRDefault="00F00DA0">
      <w:r>
        <w:rPr>
          <w:rFonts w:hint="eastAsia"/>
        </w:rPr>
        <w:t>端系统、分组交换机和其它因特网运行多个协议，这些协议控制因特网信息的接收和发送。TCP（transmissiono control protocol,传输控制协议）和IP（internet protocol，网际协议）。IP协议定义了</w:t>
      </w:r>
      <w:r w:rsidR="007210A9">
        <w:rPr>
          <w:rFonts w:hint="eastAsia"/>
        </w:rPr>
        <w:t>路由器和端系统之间发送和接收的分组</w:t>
      </w:r>
      <w:r w:rsidR="00841E12">
        <w:rPr>
          <w:rFonts w:hint="eastAsia"/>
        </w:rPr>
        <w:t>格式</w:t>
      </w:r>
      <w:r w:rsidR="007210A9">
        <w:rPr>
          <w:rFonts w:hint="eastAsia"/>
        </w:rPr>
        <w:t>。因特网的主要协议统称为TCP/IP。</w:t>
      </w:r>
    </w:p>
    <w:p w14:paraId="6407F73D" w14:textId="488E3120" w:rsidR="007210A9" w:rsidRDefault="007210A9">
      <w:r>
        <w:rPr>
          <w:rFonts w:hint="eastAsia"/>
        </w:rPr>
        <w:t>因特网标准</w:t>
      </w:r>
      <w:r w:rsidR="0020484C">
        <w:rPr>
          <w:rFonts w:hint="eastAsia"/>
        </w:rPr>
        <w:t>是由因特网工程任务组IETF研发。IETF的标准文档为请求评论（Request For Comment，RFC）。它定义了TCP/IP/HTTP/SMTP等协议。其他组织如IEEE也在制定关于网络组件的标准。</w:t>
      </w:r>
    </w:p>
    <w:p w14:paraId="60B03A3A" w14:textId="77777777" w:rsidR="00841E12" w:rsidRDefault="00841E12"/>
    <w:p w14:paraId="74F84B67" w14:textId="5814A0DE" w:rsidR="00841E12" w:rsidRDefault="00841E12">
      <w:r>
        <w:rPr>
          <w:rFonts w:hint="eastAsia"/>
        </w:rPr>
        <w:t>应用涉及到多个相互交换数据的端系统，故它们被称为分布式应用（distribution application）。因特网运行在端系统上，并非分组交换机上。</w:t>
      </w:r>
    </w:p>
    <w:p w14:paraId="3DB3C2C2" w14:textId="0BF3D67E" w:rsidR="00841E12" w:rsidRDefault="00841E12">
      <w:r>
        <w:rPr>
          <w:rFonts w:hint="eastAsia"/>
        </w:rPr>
        <w:t>运行在不同端系统上的软件需要相互发送数据，如何让因特网向另一端系统的软件上传送数据？</w:t>
      </w:r>
    </w:p>
    <w:p w14:paraId="35FF1CDB" w14:textId="54A7E0F7" w:rsidR="00841E12" w:rsidRDefault="00841E12">
      <w:r>
        <w:rPr>
          <w:rFonts w:hint="eastAsia"/>
        </w:rPr>
        <w:t>与因特网相连的端系统提供了一个套接字接口(socket interface)，该接口规定了运行在一个端系统上的程序请求因特网基础设施运行在另一个端系统上的特定目的地程序交付数据的方式，因特网套接字接口时一套发送程序必须遵循的规则集合。</w:t>
      </w:r>
      <w:r w:rsidR="00750DFA">
        <w:rPr>
          <w:rFonts w:hint="eastAsia"/>
        </w:rPr>
        <w:t xml:space="preserve"> </w:t>
      </w:r>
    </w:p>
    <w:p w14:paraId="5E8E199D" w14:textId="3B8C94DD" w:rsidR="00791660" w:rsidRDefault="00791660">
      <w:r>
        <w:rPr>
          <w:rFonts w:hint="eastAsia"/>
        </w:rPr>
        <w:t>协议定义了在两个或多个通信实体（某些设备的硬件或软件组件）之间交换的报文格式和顺序，以及报文的发送/接收 或其他事件所采取的操作。</w:t>
      </w:r>
    </w:p>
    <w:p w14:paraId="0E8C7FC7" w14:textId="128936E5" w:rsidR="00791660" w:rsidRDefault="00791660">
      <w:r>
        <w:rPr>
          <w:rFonts w:hint="eastAsia"/>
        </w:rPr>
        <w:t>网络边缘</w:t>
      </w:r>
      <w:r w:rsidR="0014316E">
        <w:rPr>
          <w:rFonts w:hint="eastAsia"/>
        </w:rPr>
        <w:t>。</w:t>
      </w:r>
    </w:p>
    <w:p w14:paraId="1A8BEA5F" w14:textId="0E9F53CD" w:rsidR="0014316E" w:rsidRDefault="0014316E">
      <w:r>
        <w:rPr>
          <w:rFonts w:hint="eastAsia"/>
        </w:rPr>
        <w:t>因为通常把与因特网相连的计算机和其他设备称为端系统，因为它 处于因特网的边缘</w:t>
      </w:r>
    </w:p>
    <w:p w14:paraId="735DCFC6" w14:textId="667B391E" w:rsidR="0014316E" w:rsidRDefault="0014316E">
      <w:r>
        <w:rPr>
          <w:rFonts w:hint="eastAsia"/>
        </w:rPr>
        <w:t>主机有时又被进一步划分为两类：客户端和服务器。客户是桌面PC、移动PC；而服务器更为强大的机器，服务器属于大型数据中心。</w:t>
      </w:r>
    </w:p>
    <w:p w14:paraId="0CF57F67" w14:textId="7FC201C7" w:rsidR="0014316E" w:rsidRDefault="0014316E">
      <w:r>
        <w:rPr>
          <w:rFonts w:hint="eastAsia"/>
        </w:rPr>
        <w:t>接入网，端系统物理连接到其边缘路由器的网路。</w:t>
      </w:r>
    </w:p>
    <w:p w14:paraId="1B85A882" w14:textId="7425418A" w:rsidR="0014316E" w:rsidRDefault="0014316E">
      <w:r>
        <w:rPr>
          <w:rFonts w:hint="eastAsia"/>
        </w:rPr>
        <w:t>家庭接入：数字用户线（Digital Subscriber Line，DSL）和电缆（cable）。</w:t>
      </w:r>
    </w:p>
    <w:p w14:paraId="27CB8F8A" w14:textId="5E0D4D36" w:rsidR="0014316E" w:rsidRDefault="0014316E">
      <w:r>
        <w:rPr>
          <w:rFonts w:hint="eastAsia"/>
        </w:rPr>
        <w:t>DSL:用户从提供的本地电话接入的本地电话公司处获得DSL因特网接入。因此，在使用SL时，用户的本地电话公司也是它的ISP。</w:t>
      </w:r>
    </w:p>
    <w:p w14:paraId="2E4853F5" w14:textId="7FA57666" w:rsidR="0014316E" w:rsidRDefault="0014316E">
      <w:r>
        <w:rPr>
          <w:rFonts w:hint="eastAsia"/>
        </w:rPr>
        <w:t>每个用户的DSL调制解调器使用现有的电话线与位于电话公司的本地中心距中的数字用户线接入复用器（DSLAM）交换数据。</w:t>
      </w:r>
    </w:p>
    <w:p w14:paraId="76A3C788" w14:textId="55B4A28D" w:rsidR="0014316E" w:rsidRDefault="0014316E">
      <w:r>
        <w:rPr>
          <w:rFonts w:hint="eastAsia"/>
        </w:rPr>
        <w:t>家庭的DSL调制解调器得到数字数据后将其转换为高拼音，通过电化学传输给本地中心局；来自许多家庭的模拟信号在DSLAM处被转换回数字形式。</w:t>
      </w:r>
    </w:p>
    <w:p w14:paraId="07C00559" w14:textId="46F1A736" w:rsidR="0014316E" w:rsidRDefault="0014316E">
      <w:r>
        <w:rPr>
          <w:rFonts w:hint="eastAsia"/>
        </w:rPr>
        <w:t>电缆因特网接入利用了有线电视公司现有的有线电视基础设施。电缆因特网接入需要特殊的调制解调器，这种调制解调器称为电缆调制解调器（cable modem），与DSL一样，通过一个以太网端口连接到家庭PC。CMTS与DSLAM具有类似的功能，即将电缆调制解调器发送的模拟信号转换回数字形式。</w:t>
      </w:r>
    </w:p>
    <w:p w14:paraId="5D968B6F" w14:textId="77777777" w:rsidR="00896FE7" w:rsidRPr="00896FE7" w:rsidRDefault="00896FE7" w:rsidP="00896FE7">
      <w:r w:rsidRPr="00896FE7">
        <w:rPr>
          <w:rFonts w:hint="eastAsia"/>
        </w:rPr>
        <w:t>基站到终端:</w:t>
      </w:r>
      <w:hyperlink r:id="rId28" w:tgtFrame="_blank" w:history="1">
        <w:r w:rsidRPr="00896FE7">
          <w:rPr>
            <w:rStyle w:val="a7"/>
            <w:rFonts w:hint="eastAsia"/>
          </w:rPr>
          <w:t>下行信道</w:t>
        </w:r>
      </w:hyperlink>
    </w:p>
    <w:p w14:paraId="6F7E74DA" w14:textId="26088BB1" w:rsidR="0014316E" w:rsidRDefault="00896FE7" w:rsidP="00766799">
      <w:r w:rsidRPr="00896FE7">
        <w:rPr>
          <w:rFonts w:hint="eastAsia"/>
        </w:rPr>
        <w:t>终端到基站:上行信道</w:t>
      </w:r>
    </w:p>
    <w:p w14:paraId="2DC99E39" w14:textId="0FE07858" w:rsidR="00766799" w:rsidRDefault="00766799" w:rsidP="00766799">
      <w:r>
        <w:rPr>
          <w:rFonts w:hint="eastAsia"/>
        </w:rPr>
        <w:t>光纤到户（Fiber To The Home,FTTH）,最简单的光线分布网络称为直接光纤，更为一般的是每根光纤实际上由许多家庭共享，直到相对接近这些家庭的位置，该光纤才分成每户的一根光纤；进行这种分配时，有两种光纤结构：有源光纤网络AON,无源光纤网络PON.AON本质上就是交换以太网</w:t>
      </w:r>
    </w:p>
    <w:p w14:paraId="031355D5" w14:textId="6B9BE5A1" w:rsidR="00766799" w:rsidRDefault="00766799" w:rsidP="00766799">
      <w:r>
        <w:rPr>
          <w:rFonts w:hint="eastAsia"/>
        </w:rPr>
        <w:t>5G固定式无线采用波束成形技术，一个无线路由器与调制解调器相连。</w:t>
      </w:r>
    </w:p>
    <w:p w14:paraId="66ABA0C0" w14:textId="7DE50E59" w:rsidR="00766799" w:rsidRDefault="00766799" w:rsidP="00766799">
      <w:r>
        <w:rPr>
          <w:rFonts w:hint="eastAsia"/>
        </w:rPr>
        <w:t>七夜接入</w:t>
      </w:r>
    </w:p>
    <w:p w14:paraId="42C15439" w14:textId="3E1DB6DC" w:rsidR="00766799" w:rsidRDefault="00766799" w:rsidP="00766799">
      <w:r>
        <w:rPr>
          <w:rFonts w:hint="eastAsia"/>
        </w:rPr>
        <w:t>以太网交换机。</w:t>
      </w:r>
    </w:p>
    <w:p w14:paraId="473075E2" w14:textId="0FABB846" w:rsidR="00766799" w:rsidRDefault="00766799" w:rsidP="00766799">
      <w:r>
        <w:rPr>
          <w:rFonts w:hint="eastAsia"/>
        </w:rPr>
        <w:t>IEEE 802.11技术的无线LAN接入</w:t>
      </w:r>
    </w:p>
    <w:p w14:paraId="41BD8E90" w14:textId="5A6F9E21" w:rsidR="00766799" w:rsidRDefault="00766799" w:rsidP="00766799">
      <w:r>
        <w:rPr>
          <w:rFonts w:hint="eastAsia"/>
        </w:rPr>
        <w:t>对于每个传输器-接收器对，该比特通过传播电磁波或光脉冲的方式跨越某种物理媒介。1、导引型媒介，如光缆、双绞铜线和同轴光缆。2、非导引型媒介如无线局域网或数字卫星。</w:t>
      </w:r>
    </w:p>
    <w:p w14:paraId="60FCF8F4" w14:textId="2E70735D" w:rsidR="00766799" w:rsidRDefault="00766799" w:rsidP="00766799">
      <w:r>
        <w:rPr>
          <w:rFonts w:hint="eastAsia"/>
        </w:rPr>
        <w:t>网络核心。</w:t>
      </w:r>
    </w:p>
    <w:p w14:paraId="2A8B136A" w14:textId="6C2325F7" w:rsidR="00CD757B" w:rsidRDefault="001A09B5" w:rsidP="00766799">
      <w:r>
        <w:rPr>
          <w:rFonts w:hint="eastAsia"/>
        </w:rPr>
        <w:t>分组交换</w:t>
      </w:r>
    </w:p>
    <w:p w14:paraId="3A047C48" w14:textId="77FACB21" w:rsidR="00B06E6B" w:rsidRPr="0014316E" w:rsidRDefault="00B06E6B" w:rsidP="00766799">
      <w:pPr>
        <w:rPr>
          <w:rFonts w:hint="eastAsia"/>
        </w:rPr>
      </w:pPr>
      <w:r>
        <w:rPr>
          <w:rFonts w:hint="eastAsia"/>
        </w:rPr>
        <w:t>在某种网络应用中，端系统彼此交换报文（message）。</w:t>
      </w:r>
    </w:p>
    <w:sectPr w:rsidR="00B06E6B" w:rsidRPr="001431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28464" w14:textId="77777777" w:rsidR="00B43F72" w:rsidRDefault="00B43F72" w:rsidP="0052788C">
      <w:pPr>
        <w:rPr>
          <w:rFonts w:hint="eastAsia"/>
        </w:rPr>
      </w:pPr>
      <w:r>
        <w:separator/>
      </w:r>
    </w:p>
  </w:endnote>
  <w:endnote w:type="continuationSeparator" w:id="0">
    <w:p w14:paraId="5CE44F40" w14:textId="77777777" w:rsidR="00B43F72" w:rsidRDefault="00B43F72" w:rsidP="0052788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EFB01" w14:textId="77777777" w:rsidR="00B43F72" w:rsidRDefault="00B43F72" w:rsidP="0052788C">
      <w:pPr>
        <w:rPr>
          <w:rFonts w:hint="eastAsia"/>
        </w:rPr>
      </w:pPr>
      <w:r>
        <w:separator/>
      </w:r>
    </w:p>
  </w:footnote>
  <w:footnote w:type="continuationSeparator" w:id="0">
    <w:p w14:paraId="7E04C769" w14:textId="77777777" w:rsidR="00B43F72" w:rsidRDefault="00B43F72" w:rsidP="0052788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67740"/>
    <w:rsid w:val="00083630"/>
    <w:rsid w:val="0014316E"/>
    <w:rsid w:val="001A09B5"/>
    <w:rsid w:val="001F72A6"/>
    <w:rsid w:val="0020484C"/>
    <w:rsid w:val="00217693"/>
    <w:rsid w:val="002518E8"/>
    <w:rsid w:val="00267740"/>
    <w:rsid w:val="0028416E"/>
    <w:rsid w:val="00310F1E"/>
    <w:rsid w:val="0031775F"/>
    <w:rsid w:val="00351164"/>
    <w:rsid w:val="00401596"/>
    <w:rsid w:val="0052788C"/>
    <w:rsid w:val="005765FC"/>
    <w:rsid w:val="006067F8"/>
    <w:rsid w:val="007210A9"/>
    <w:rsid w:val="00750DFA"/>
    <w:rsid w:val="00766799"/>
    <w:rsid w:val="00791660"/>
    <w:rsid w:val="00841E12"/>
    <w:rsid w:val="00896FE7"/>
    <w:rsid w:val="008B7AD4"/>
    <w:rsid w:val="008F2B8A"/>
    <w:rsid w:val="00922886"/>
    <w:rsid w:val="00A118F8"/>
    <w:rsid w:val="00AC58D4"/>
    <w:rsid w:val="00B06E6B"/>
    <w:rsid w:val="00B43F72"/>
    <w:rsid w:val="00BA39F6"/>
    <w:rsid w:val="00C04841"/>
    <w:rsid w:val="00C16F4F"/>
    <w:rsid w:val="00C210EE"/>
    <w:rsid w:val="00C27631"/>
    <w:rsid w:val="00CA6884"/>
    <w:rsid w:val="00CD5155"/>
    <w:rsid w:val="00CD757B"/>
    <w:rsid w:val="00CE4535"/>
    <w:rsid w:val="00D871ED"/>
    <w:rsid w:val="00DB72B3"/>
    <w:rsid w:val="00EB713B"/>
    <w:rsid w:val="00F00DA0"/>
    <w:rsid w:val="00F67B1D"/>
    <w:rsid w:val="00FC1255"/>
    <w:rsid w:val="00FF0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132D0"/>
  <w15:chartTrackingRefBased/>
  <w15:docId w15:val="{3C93E662-9738-4F88-B65D-BB5AE62E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88C"/>
    <w:pPr>
      <w:tabs>
        <w:tab w:val="center" w:pos="4153"/>
        <w:tab w:val="right" w:pos="8306"/>
      </w:tabs>
      <w:snapToGrid w:val="0"/>
      <w:jc w:val="center"/>
    </w:pPr>
    <w:rPr>
      <w:sz w:val="18"/>
      <w:szCs w:val="18"/>
    </w:rPr>
  </w:style>
  <w:style w:type="character" w:customStyle="1" w:styleId="a4">
    <w:name w:val="页眉 字符"/>
    <w:basedOn w:val="a0"/>
    <w:link w:val="a3"/>
    <w:uiPriority w:val="99"/>
    <w:rsid w:val="0052788C"/>
    <w:rPr>
      <w:sz w:val="18"/>
      <w:szCs w:val="18"/>
    </w:rPr>
  </w:style>
  <w:style w:type="paragraph" w:styleId="a5">
    <w:name w:val="footer"/>
    <w:basedOn w:val="a"/>
    <w:link w:val="a6"/>
    <w:uiPriority w:val="99"/>
    <w:unhideWhenUsed/>
    <w:rsid w:val="0052788C"/>
    <w:pPr>
      <w:tabs>
        <w:tab w:val="center" w:pos="4153"/>
        <w:tab w:val="right" w:pos="8306"/>
      </w:tabs>
      <w:snapToGrid w:val="0"/>
      <w:jc w:val="left"/>
    </w:pPr>
    <w:rPr>
      <w:sz w:val="18"/>
      <w:szCs w:val="18"/>
    </w:rPr>
  </w:style>
  <w:style w:type="character" w:customStyle="1" w:styleId="a6">
    <w:name w:val="页脚 字符"/>
    <w:basedOn w:val="a0"/>
    <w:link w:val="a5"/>
    <w:uiPriority w:val="99"/>
    <w:rsid w:val="0052788C"/>
    <w:rPr>
      <w:sz w:val="18"/>
      <w:szCs w:val="18"/>
    </w:rPr>
  </w:style>
  <w:style w:type="character" w:styleId="a7">
    <w:name w:val="Hyperlink"/>
    <w:basedOn w:val="a0"/>
    <w:uiPriority w:val="99"/>
    <w:unhideWhenUsed/>
    <w:rsid w:val="00896FE7"/>
    <w:rPr>
      <w:color w:val="0563C1" w:themeColor="hyperlink"/>
      <w:u w:val="single"/>
    </w:rPr>
  </w:style>
  <w:style w:type="character" w:styleId="a8">
    <w:name w:val="Unresolved Mention"/>
    <w:basedOn w:val="a0"/>
    <w:uiPriority w:val="99"/>
    <w:semiHidden/>
    <w:unhideWhenUsed/>
    <w:rsid w:val="00896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50740">
      <w:bodyDiv w:val="1"/>
      <w:marLeft w:val="0"/>
      <w:marRight w:val="0"/>
      <w:marTop w:val="0"/>
      <w:marBottom w:val="0"/>
      <w:divBdr>
        <w:top w:val="none" w:sz="0" w:space="0" w:color="auto"/>
        <w:left w:val="none" w:sz="0" w:space="0" w:color="auto"/>
        <w:bottom w:val="none" w:sz="0" w:space="0" w:color="auto"/>
        <w:right w:val="none" w:sz="0" w:space="0" w:color="auto"/>
      </w:divBdr>
    </w:div>
    <w:div w:id="200331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zhida.zhihu.com/search?content_id=159076288&amp;content_type=Answer&amp;match_order=1&amp;q=%E4%B8%8B%E8%A1%8C%E4%BF%A1%E9%81%93&amp;zhida_source=entity"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438</TotalTime>
  <Pages>1</Pages>
  <Words>1673</Words>
  <Characters>2109</Characters>
  <Application>Microsoft Office Word</Application>
  <DocSecurity>0</DocSecurity>
  <Lines>150</Lines>
  <Paragraphs>96</Paragraphs>
  <ScaleCrop>false</ScaleCrop>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如歌 流年</dc:creator>
  <cp:keywords/>
  <dc:description/>
  <cp:lastModifiedBy>如歌 流年</cp:lastModifiedBy>
  <cp:revision>18</cp:revision>
  <dcterms:created xsi:type="dcterms:W3CDTF">2025-06-11T06:14:00Z</dcterms:created>
  <dcterms:modified xsi:type="dcterms:W3CDTF">2025-09-12T08:14:00Z</dcterms:modified>
</cp:coreProperties>
</file>